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58" w:rsidRDefault="00EB0E58" w:rsidP="00EB0E5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5247A32" wp14:editId="63708117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E58" w:rsidRDefault="00EB0E58" w:rsidP="00EB0E58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МИХАЙЛОВСКОГО  РАЙОНА</w:t>
      </w:r>
    </w:p>
    <w:p w:rsidR="0066159D" w:rsidRPr="008A2712" w:rsidRDefault="0066159D" w:rsidP="00EB0E58">
      <w:pPr>
        <w:pStyle w:val="14-15"/>
        <w:spacing w:line="240" w:lineRule="auto"/>
        <w:ind w:firstLine="0"/>
        <w:jc w:val="center"/>
        <w:rPr>
          <w:b/>
        </w:rPr>
      </w:pPr>
    </w:p>
    <w:p w:rsidR="00EB0E58" w:rsidRDefault="00EB0E58" w:rsidP="00EB0E58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p w:rsidR="0066159D" w:rsidRPr="008A2712" w:rsidRDefault="0066159D" w:rsidP="00EB0E58">
      <w:pPr>
        <w:pStyle w:val="14-15"/>
        <w:ind w:firstLine="0"/>
        <w:jc w:val="center"/>
        <w:rPr>
          <w:b/>
        </w:rPr>
      </w:pPr>
    </w:p>
    <w:p w:rsidR="00EB0E58" w:rsidRDefault="00072610" w:rsidP="00EB0E58">
      <w:pPr>
        <w:pStyle w:val="14-15"/>
        <w:ind w:firstLine="0"/>
        <w:rPr>
          <w:b/>
        </w:rPr>
      </w:pPr>
      <w:r>
        <w:rPr>
          <w:b/>
        </w:rPr>
        <w:t>17</w:t>
      </w:r>
      <w:bookmarkStart w:id="0" w:name="_GoBack"/>
      <w:bookmarkEnd w:id="0"/>
      <w:r w:rsidR="00EB0E58">
        <w:rPr>
          <w:b/>
        </w:rPr>
        <w:t>.06.2014 г.</w:t>
      </w:r>
      <w:r w:rsidR="00EB0E58" w:rsidRPr="008A2712">
        <w:rPr>
          <w:b/>
        </w:rPr>
        <w:tab/>
      </w:r>
      <w:r w:rsidR="00EB0E58" w:rsidRPr="008A2712">
        <w:rPr>
          <w:b/>
        </w:rPr>
        <w:tab/>
      </w:r>
      <w:r w:rsidR="00EB0E58">
        <w:rPr>
          <w:b/>
        </w:rPr>
        <w:t xml:space="preserve">                        </w:t>
      </w:r>
      <w:proofErr w:type="gramStart"/>
      <w:r w:rsidR="00EB0E58">
        <w:rPr>
          <w:b/>
        </w:rPr>
        <w:t>с</w:t>
      </w:r>
      <w:proofErr w:type="gramEnd"/>
      <w:r w:rsidR="00EB0E58">
        <w:rPr>
          <w:b/>
        </w:rPr>
        <w:t>. Михайловка                      №334 /74</w:t>
      </w:r>
    </w:p>
    <w:p w:rsidR="00EB0E58" w:rsidRDefault="00EB0E58" w:rsidP="00EB0E58">
      <w:pPr>
        <w:pStyle w:val="14-15"/>
        <w:ind w:firstLine="0"/>
        <w:rPr>
          <w:b/>
        </w:rPr>
      </w:pPr>
    </w:p>
    <w:p w:rsidR="00EB0E58" w:rsidRPr="0066159D" w:rsidRDefault="00EB0E58" w:rsidP="0066159D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6159D">
        <w:rPr>
          <w:rFonts w:eastAsia="Times New Roman"/>
          <w:sz w:val="28"/>
          <w:szCs w:val="28"/>
          <w:lang w:eastAsia="ru-RU"/>
        </w:rPr>
        <w:t xml:space="preserve">О  комиссии по </w:t>
      </w:r>
      <w:proofErr w:type="gramStart"/>
      <w:r w:rsidRPr="0066159D">
        <w:rPr>
          <w:rFonts w:eastAsia="Times New Roman"/>
          <w:sz w:val="28"/>
          <w:szCs w:val="28"/>
          <w:lang w:eastAsia="ru-RU"/>
        </w:rPr>
        <w:t>контролю за</w:t>
      </w:r>
      <w:proofErr w:type="gramEnd"/>
      <w:r w:rsidRPr="0066159D">
        <w:rPr>
          <w:rFonts w:eastAsia="Times New Roman"/>
          <w:sz w:val="28"/>
          <w:szCs w:val="28"/>
          <w:lang w:eastAsia="ru-RU"/>
        </w:rPr>
        <w:t xml:space="preserve"> достоверностью сведений</w:t>
      </w:r>
    </w:p>
    <w:p w:rsidR="00EB0E58" w:rsidRPr="0066159D" w:rsidRDefault="00EB0E58" w:rsidP="0066159D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6159D">
        <w:rPr>
          <w:rFonts w:eastAsia="Times New Roman"/>
          <w:sz w:val="28"/>
          <w:szCs w:val="28"/>
          <w:lang w:eastAsia="ru-RU"/>
        </w:rPr>
        <w:t xml:space="preserve">о доходах, об имуществе и обязательствах </w:t>
      </w:r>
      <w:proofErr w:type="gramStart"/>
      <w:r w:rsidRPr="0066159D">
        <w:rPr>
          <w:rFonts w:eastAsia="Times New Roman"/>
          <w:sz w:val="28"/>
          <w:szCs w:val="28"/>
          <w:lang w:eastAsia="ru-RU"/>
        </w:rPr>
        <w:t>имущественного</w:t>
      </w:r>
      <w:proofErr w:type="gramEnd"/>
    </w:p>
    <w:p w:rsidR="00EB0E58" w:rsidRPr="0066159D" w:rsidRDefault="00EB0E58" w:rsidP="0066159D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6159D">
        <w:rPr>
          <w:rFonts w:eastAsia="Times New Roman"/>
          <w:sz w:val="28"/>
          <w:szCs w:val="28"/>
          <w:lang w:eastAsia="ru-RU"/>
        </w:rPr>
        <w:t>характера и соблюдения ограничений и запретов, установленных</w:t>
      </w:r>
    </w:p>
    <w:p w:rsidR="0066159D" w:rsidRDefault="00EB0E58" w:rsidP="0066159D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6159D">
        <w:rPr>
          <w:rFonts w:eastAsia="Times New Roman"/>
          <w:sz w:val="28"/>
          <w:szCs w:val="28"/>
          <w:lang w:eastAsia="ru-RU"/>
        </w:rPr>
        <w:t xml:space="preserve">в связи с замещением государственной должности Приморского края </w:t>
      </w:r>
      <w:proofErr w:type="gramStart"/>
      <w:r w:rsidRPr="0066159D">
        <w:rPr>
          <w:rFonts w:eastAsia="Times New Roman"/>
          <w:sz w:val="28"/>
          <w:szCs w:val="28"/>
          <w:lang w:eastAsia="ru-RU"/>
        </w:rPr>
        <w:t>в</w:t>
      </w:r>
      <w:proofErr w:type="gramEnd"/>
    </w:p>
    <w:p w:rsidR="00EB0E58" w:rsidRPr="0066159D" w:rsidRDefault="00EB0E58" w:rsidP="0066159D">
      <w:pPr>
        <w:spacing w:line="240" w:lineRule="auto"/>
        <w:jc w:val="center"/>
        <w:rPr>
          <w:sz w:val="28"/>
          <w:szCs w:val="28"/>
          <w:lang w:eastAsia="ru-RU"/>
        </w:rPr>
      </w:pPr>
      <w:r w:rsidRPr="0066159D">
        <w:rPr>
          <w:rFonts w:eastAsia="Times New Roman"/>
          <w:sz w:val="28"/>
          <w:szCs w:val="28"/>
          <w:lang w:eastAsia="ru-RU"/>
        </w:rPr>
        <w:t xml:space="preserve"> территориальной избирательной  комиссии Михайловского района</w:t>
      </w:r>
    </w:p>
    <w:p w:rsidR="00EB0E58" w:rsidRPr="0066159D" w:rsidRDefault="00EB0E58" w:rsidP="0066159D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6159D">
        <w:rPr>
          <w:rFonts w:eastAsia="Times New Roman"/>
          <w:sz w:val="28"/>
          <w:szCs w:val="28"/>
          <w:lang w:eastAsia="ru-RU"/>
        </w:rPr>
        <w:t>(председателя территориальной избирательной комиссии).</w:t>
      </w:r>
    </w:p>
    <w:p w:rsidR="00EB0E58" w:rsidRPr="0066159D" w:rsidRDefault="00EB0E58" w:rsidP="0066159D">
      <w:pPr>
        <w:spacing w:line="240" w:lineRule="auto"/>
        <w:rPr>
          <w:color w:val="000000"/>
          <w:sz w:val="28"/>
          <w:szCs w:val="28"/>
        </w:rPr>
      </w:pPr>
    </w:p>
    <w:p w:rsidR="00EB0E58" w:rsidRPr="0066159D" w:rsidRDefault="00EB0E58" w:rsidP="0066159D">
      <w:pPr>
        <w:jc w:val="both"/>
        <w:rPr>
          <w:sz w:val="28"/>
          <w:szCs w:val="28"/>
        </w:rPr>
      </w:pPr>
      <w:r w:rsidRPr="0066159D">
        <w:rPr>
          <w:sz w:val="28"/>
          <w:szCs w:val="28"/>
        </w:rPr>
        <w:t xml:space="preserve">   В целях реализации положений Федерального закона  от 25 декабря 2008 года № 273-ФЗ « О противодействии коррупции», Указа Президента Российской Федерации от 11 апреля 2014 года №226  « О Национальном плане противодействия коррупции на 2014-2015 годы» территориальная избирательная комиссия Михайловского района решила:</w:t>
      </w:r>
    </w:p>
    <w:p w:rsidR="00EB0E58" w:rsidRPr="0066159D" w:rsidRDefault="00EB0E58" w:rsidP="006615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D">
        <w:rPr>
          <w:sz w:val="28"/>
          <w:szCs w:val="28"/>
        </w:rPr>
        <w:t>1. Утвердить</w:t>
      </w:r>
      <w:r w:rsidR="0066159D" w:rsidRPr="0066159D">
        <w:rPr>
          <w:sz w:val="28"/>
          <w:szCs w:val="28"/>
        </w:rPr>
        <w:t xml:space="preserve"> прилагаемое</w:t>
      </w:r>
      <w:r w:rsidRPr="0066159D">
        <w:rPr>
          <w:sz w:val="28"/>
          <w:szCs w:val="28"/>
        </w:rPr>
        <w:t xml:space="preserve"> Положение о  комиссии по контролю за достоверностью сведений о доходах, об имуществе и обязательствах имущественного характера и соблюдения ограничений и запретов, установленных в связи с замещением государственной должности  Приморского края в террито</w:t>
      </w:r>
      <w:r w:rsidR="0066159D" w:rsidRPr="0066159D">
        <w:rPr>
          <w:sz w:val="28"/>
          <w:szCs w:val="28"/>
        </w:rPr>
        <w:t>риальной избирательной комиссии Миха</w:t>
      </w:r>
      <w:r w:rsidRPr="0066159D">
        <w:rPr>
          <w:sz w:val="28"/>
          <w:szCs w:val="28"/>
        </w:rPr>
        <w:t xml:space="preserve">йловского района </w:t>
      </w:r>
      <w:proofErr w:type="gramStart"/>
      <w:r w:rsidRPr="0066159D">
        <w:rPr>
          <w:sz w:val="28"/>
          <w:szCs w:val="28"/>
        </w:rPr>
        <w:t xml:space="preserve">( </w:t>
      </w:r>
      <w:proofErr w:type="gramEnd"/>
      <w:r w:rsidRPr="0066159D">
        <w:rPr>
          <w:sz w:val="28"/>
          <w:szCs w:val="28"/>
        </w:rPr>
        <w:t>председателя комиссии)</w:t>
      </w:r>
      <w:r w:rsidRPr="0066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59D" w:rsidRPr="0066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66159D" w:rsidRPr="0066159D" w:rsidRDefault="0066159D" w:rsidP="006615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159D">
        <w:rPr>
          <w:sz w:val="28"/>
          <w:szCs w:val="28"/>
        </w:rPr>
        <w:t xml:space="preserve">Утвердить состав   комиссии по </w:t>
      </w:r>
      <w:proofErr w:type="gramStart"/>
      <w:r w:rsidRPr="0066159D">
        <w:rPr>
          <w:sz w:val="28"/>
          <w:szCs w:val="28"/>
        </w:rPr>
        <w:t>контролю за</w:t>
      </w:r>
      <w:proofErr w:type="gramEnd"/>
      <w:r w:rsidRPr="0066159D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 и соблюдения ограничений и запретов, установленных в связи с замещением государственной должности  Приморского края в территориальной избирательной комиссии Михайловского района</w:t>
      </w:r>
      <w:r>
        <w:rPr>
          <w:sz w:val="28"/>
          <w:szCs w:val="28"/>
        </w:rPr>
        <w:t xml:space="preserve"> (председателя комиссии)</w:t>
      </w:r>
      <w:r w:rsidRPr="0066159D">
        <w:rPr>
          <w:sz w:val="28"/>
          <w:szCs w:val="28"/>
        </w:rPr>
        <w:t xml:space="preserve"> </w:t>
      </w:r>
      <w:r w:rsidRPr="0066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№2).</w:t>
      </w:r>
    </w:p>
    <w:p w:rsidR="0066159D" w:rsidRPr="0066159D" w:rsidRDefault="0066159D" w:rsidP="006615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66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заместителя председателя территориальной избирательной комиссии Михайловского района В.К. Демченко.</w:t>
      </w:r>
    </w:p>
    <w:p w:rsidR="0066159D" w:rsidRPr="0066159D" w:rsidRDefault="0066159D" w:rsidP="006615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9D" w:rsidRPr="0066159D" w:rsidRDefault="0066159D" w:rsidP="006615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Н.С. Горбачева</w:t>
      </w:r>
    </w:p>
    <w:p w:rsidR="0066159D" w:rsidRPr="0066159D" w:rsidRDefault="0066159D" w:rsidP="006615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Г.В. Никитина</w:t>
      </w:r>
    </w:p>
    <w:p w:rsidR="0066159D" w:rsidRPr="0066159D" w:rsidRDefault="0066159D" w:rsidP="0066159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800"/>
      </w:tblGrid>
      <w:tr w:rsidR="00B6117A" w:rsidRPr="00B6117A" w:rsidTr="00B6117A">
        <w:trPr>
          <w:trHeight w:val="1133"/>
        </w:trPr>
        <w:tc>
          <w:tcPr>
            <w:tcW w:w="4668" w:type="dxa"/>
          </w:tcPr>
          <w:p w:rsidR="00B6117A" w:rsidRPr="00B6117A" w:rsidRDefault="00B6117A" w:rsidP="00B6117A">
            <w:pPr>
              <w:spacing w:after="0"/>
              <w:ind w:right="-285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hideMark/>
          </w:tcPr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B6117A" w:rsidRPr="00B6117A" w:rsidRDefault="00B6117A" w:rsidP="00B611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                                  </w:t>
            </w:r>
            <w:r w:rsidRPr="00B6117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Приложение  №1</w:t>
            </w:r>
          </w:p>
          <w:p w:rsidR="00B6117A" w:rsidRPr="00B6117A" w:rsidRDefault="00B6117A" w:rsidP="00B6117A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6117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lastRenderedPageBreak/>
              <w:t xml:space="preserve">Утверждено решением  </w:t>
            </w:r>
          </w:p>
          <w:p w:rsidR="00B6117A" w:rsidRPr="00B6117A" w:rsidRDefault="00B6117A" w:rsidP="00B6117A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6117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территориальной избирательной </w:t>
            </w:r>
          </w:p>
          <w:p w:rsidR="00B6117A" w:rsidRPr="00B6117A" w:rsidRDefault="00B6117A" w:rsidP="00B6117A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6117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           комиссии    Михайловского района  </w:t>
            </w:r>
          </w:p>
          <w:p w:rsidR="00B6117A" w:rsidRPr="00B6117A" w:rsidRDefault="00B6117A" w:rsidP="00B6117A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B6117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от             06.2014 г.  №334/74</w:t>
            </w:r>
          </w:p>
        </w:tc>
      </w:tr>
    </w:tbl>
    <w:p w:rsidR="00B6117A" w:rsidRPr="00B6117A" w:rsidRDefault="00B6117A" w:rsidP="00B6117A">
      <w:pPr>
        <w:keepNext/>
        <w:spacing w:after="0" w:line="240" w:lineRule="auto"/>
        <w:ind w:right="-285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B6117A" w:rsidRPr="00B6117A" w:rsidRDefault="00B6117A" w:rsidP="00B6117A">
      <w:pPr>
        <w:keepNext/>
        <w:spacing w:after="0" w:line="240" w:lineRule="auto"/>
        <w:ind w:right="-285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17A" w:rsidRPr="00B6117A" w:rsidRDefault="00B6117A" w:rsidP="00B6117A">
      <w:pPr>
        <w:keepNext/>
        <w:spacing w:after="0" w:line="240" w:lineRule="auto"/>
        <w:ind w:right="-285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B6117A" w:rsidRPr="00B6117A" w:rsidRDefault="00B6117A" w:rsidP="00B6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 </w:t>
      </w:r>
      <w:proofErr w:type="gramStart"/>
      <w:r w:rsidRPr="00B6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B6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достоверностью сведений </w:t>
      </w:r>
    </w:p>
    <w:p w:rsidR="00B6117A" w:rsidRPr="00B6117A" w:rsidRDefault="00B6117A" w:rsidP="00B6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об имуществе и обязательствах имущественного характера </w:t>
      </w:r>
    </w:p>
    <w:p w:rsidR="00B6117A" w:rsidRPr="00B6117A" w:rsidRDefault="00B6117A" w:rsidP="00B6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соблюдения ограничений и запретов, установленных в связи </w:t>
      </w:r>
    </w:p>
    <w:p w:rsidR="00B6117A" w:rsidRPr="00B6117A" w:rsidRDefault="00B6117A" w:rsidP="00B6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замещением государственной должности Приморского края в территориальной избирательной комиссии Михайловского района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(председателя территориальной избирательной комиссии)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</w:t>
      </w:r>
      <w:r w:rsidRPr="00B6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B6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онтролю  за</w:t>
      </w:r>
      <w:proofErr w:type="gramEnd"/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 и соблюдения ограничений и запретов, установленных в связи с замещением государственной должности Приморского края, образованная в территориальной избирательной комиссии Михайловского района (далее – Комиссия) действует на постоянной основе и является коллегиальным органом, осуществляющим проверку: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Положением о предоставлении гражданами, претендующими на замещение государственных должностей Приморского края, и лицами, замещающими государственные должности Приморского края, сведений о доходах, об имуществе и обязательствах имущественного характера (утвержденным постановлением Губернатора Приморского края от05.05.2010 года № 44-пг);</w:t>
      </w:r>
      <w:proofErr w:type="gramEnd"/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соблюдения ограничений и запретов, требований о предотвращении или урегулировании конфликта интересов, установленных действующим законодательством.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в отношении: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государственные должности Приморского края в территориальной избирательной комиссии Михайловского района (далее – лицо, замещающее государственную должность Приморского края в ТИК);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претендующих на замещение государственных должностей Приморского края в территориальной избирательной комиссии Приморского края, при наделении полномочиями по должности (назначении на должность) (далее – граждан).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Комиссия в своей деятельности руководствуется </w:t>
      </w:r>
      <w:hyperlink r:id="rId6" w:history="1">
        <w:r w:rsidRPr="00B611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указами Президента </w:t>
      </w: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постановлениями и распоряжениями Правительства Российской Федерации, законами Приморского края и иными нормативными правовыми актами  Приморского края, а также настоящим Положением.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комиссии, порядок ее работы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Комиссии утверждается решением территориальной избирательной комиссии Михайловского района.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B6117A">
        <w:rPr>
          <w:rFonts w:ascii="Times New Roman" w:eastAsia="Times New Roman" w:hAnsi="Times New Roman" w:cs="Calibri"/>
          <w:sz w:val="28"/>
          <w:szCs w:val="28"/>
          <w:lang w:eastAsia="ru-RU"/>
        </w:rPr>
        <w:t>Комиссия состоит из членов территориальной избирательной комиссии Михайловского района с правом решающего голоса.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Calibri"/>
          <w:sz w:val="28"/>
          <w:szCs w:val="28"/>
          <w:lang w:eastAsia="ru-RU"/>
        </w:rPr>
        <w:t>Председатель Комиссии, его заместитель и секретарь Комиссии избираются ее членами большинством голосов от общего числа членов Комиссии.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Calibri"/>
          <w:sz w:val="28"/>
          <w:szCs w:val="28"/>
          <w:lang w:eastAsia="ru-RU"/>
        </w:rPr>
        <w:t>В случае отсутствия председателя Комиссии или невозможности исполнения им возложенных на него обязанностей его полномочия осуществляет заместитель председателя Комиссии.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Calibri"/>
          <w:sz w:val="28"/>
          <w:szCs w:val="28"/>
          <w:lang w:eastAsia="ru-RU"/>
        </w:rPr>
        <w:t>Заседание Комиссии проводит председатель Комиссии.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Calibri"/>
          <w:sz w:val="28"/>
          <w:szCs w:val="28"/>
          <w:lang w:eastAsia="ru-RU"/>
        </w:rPr>
        <w:t>Заседание Комиссии правомочно, если на нем присутствует более половины от общего числа членов Комиссии.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Calibri"/>
          <w:sz w:val="28"/>
          <w:szCs w:val="28"/>
          <w:lang w:eastAsia="ru-RU"/>
        </w:rPr>
        <w:t>Решение Комиссии принимается большинством голосов от числа членов Комиссии, присутствующих на заседании.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Calibri"/>
          <w:sz w:val="28"/>
          <w:szCs w:val="28"/>
          <w:lang w:eastAsia="ru-RU"/>
        </w:rPr>
        <w:t>При проведении проверки в отношении лица, замещающего государственную должность  Приморского края в ТИК и являющегося членом Комиссии, такое лицо не принимает участия в работе Комиссии.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Calibri"/>
          <w:sz w:val="28"/>
          <w:szCs w:val="28"/>
          <w:lang w:eastAsia="ru-RU"/>
        </w:rPr>
        <w:t>Работа Комиссии обеспечивается аппаратом территориальной  избирательной комиссии Михайловского района.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 по мере необходимости.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2.3. Решение Комиссии о проведении проверки принимается отдельно в отношении каждого гражданина или лица, замещающего государственную должность </w:t>
      </w: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в ТИК, и оформляется в письменной форме.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сотрудником аппарата территориальной  избирательной комиссии</w:t>
      </w:r>
      <w:proofErr w:type="gramStart"/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работу по профилактике коррупционных и иных правонарушений;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Общественной палатой Российской Федерации;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общероссийскими средствами массовой информации.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Информация анонимного характера не может служить основанием для проверки.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Проверка осуществляется в срок, не превышающий 60 дней со дня принятия решения о ее проведении. Решением Комиссии срок проверки может быть продлен до 90 дней.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осуществлении проверки председатель Комиссии или уполномоченные Комиссией лица вправе: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проводить собеседование с гражданином или лицом, замещающим государственную должность Приморского края в ТИК;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изучать представленные гражданином или лицом, замещающим государственную должность Приморского края в ТИК, сведения, указанные в пункте 1.1 настоящего Положения, и дополнительные материалы, которые приобщаются к материалам проверки;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получать от гражданина или лица, замещающего государственную должность Приморского края в ТИК, пояснения по представленным им материалам;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направлять в установленном порядке </w:t>
      </w:r>
      <w:r w:rsidRPr="00B6117A">
        <w:rPr>
          <w:rFonts w:ascii="Times New Roman" w:eastAsia="Times New Roman" w:hAnsi="Times New Roman" w:cs="Calibri"/>
          <w:sz w:val="28"/>
          <w:szCs w:val="28"/>
          <w:lang w:eastAsia="ru-RU"/>
        </w:rPr>
        <w:t>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</w:t>
      </w: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</w:t>
      </w:r>
      <w:proofErr w:type="gramEnd"/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Приморского края в ТИК</w:t>
      </w:r>
      <w:proofErr w:type="gramStart"/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супруги (супруга) и несовершеннолетних детей; о достоверности и полноте сведений, представляемых гражданами при назначении на государственную должность Приморского края в ТИК; о соблюдении лицом, замещающим государственную должность Приморского края в ТИК, установленных ограничений.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запросе, предусмотренном подпунктом "г" пункта 2.7. настоящего Положения, указываются: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нормативный правовой акт, на основании которого направляется запрос;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</w:t>
      </w:r>
      <w:r w:rsidRPr="00B6117A">
        <w:rPr>
          <w:rFonts w:ascii="Times New Roman" w:eastAsia="Times New Roman" w:hAnsi="Times New Roman" w:cs="Calibri"/>
          <w:sz w:val="28"/>
          <w:szCs w:val="28"/>
          <w:lang w:eastAsia="ru-RU"/>
        </w:rPr>
        <w:t>, вид и реквизиты документа, удостоверяющего личность</w:t>
      </w: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или лица, замещающего государственную должность Приморского края в ТИК,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представившего сведения, представляемые гражданами при назначении на государственную должность Приморского края в ТИК; лица, замещающего государственную должность Приморского </w:t>
      </w: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 в ТИК, в отношении которого имеются сведения о несоблюдении им установленных ограничений;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и объем сведений, подлежащих проверке;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 представления запрашиваемых сведений;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фамилия, инициалы и номер телефона лица, подготовившего запрос;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Calibri"/>
          <w:sz w:val="28"/>
          <w:szCs w:val="28"/>
          <w:lang w:eastAsia="ru-RU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необходимые сведения.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Председатель Комиссии обеспечивает: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в письменной форме гражданина или лица, замещающего государственную должность Приморского края в ТИК о начале в отношении его проверки - в течение двух рабочих дней со дня принятия соответствующего решения;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в случае обращения гражданина или лица, замещающего государственную должность Приморского края  в ТИК,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Приморского края</w:t>
      </w:r>
      <w:proofErr w:type="gramEnd"/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ТИК, а при наличии уважительной причины - в срок, согласованный с гражданином или лицом, замещающим государственную должность Приморского края в ТИК.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Гражданин или лицо, замещающее государственную должность Приморского края в ТИК, вправе: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давать пояснения в письменной форме: 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проверки; 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указанным в подпункте "б" пункта 2.9 настоящего Положения; 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обращаться в Комиссию с подлежащим удовлетворению ходатайством о проведении с ним беседы по вопросам, указанным в подпункте "б" пункта 2.9 настоящего Положения.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Пояснения, указанные в пункте 2.10 настоящего Положения, приобщаются к материалам проверки.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 окончании проверки председатель Комиссии обеспечивает приглашение гражданина или лица, замещающего государственную должность Приморского края в ТИК, на заседание Комиссии и знакомит его с результатами проверки.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Результаты проверки Комиссии оформляются решением, принятым на ее заседании, которое не позднее 10 дней со дня принятия направляется председателю территориальной избирательной комиссии Михайловского района.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 Председатель Избирательной комиссии Михайловского района  не позднее 10 дней со дня получения в соответствии с пунктом 2.13 настоящего Положения результатов проверки, знакомится со сведениями о результатах проверки.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 (на основании решения Комиссии) после ознакомления, представляются председателем Комиссии в правоохранительные и налоговые органы,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По окончании календарного года подлинники справок о доходах, об имуществе и обязательствах имущественного характера, поступившие в  Комиссию, направляются: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 избирательную комиссию Михайловского района, приобщаются к личному делу лица, замещающего государственную должность Приморского края (председателя комиссии) в территориальной избирательной комиссии Михайловского района.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Копии справок, указанных в пункте 2.17 настоящего Положения, и материалы проверки хранятся в аппарате территориальной  избирательной комиссии  Михайловского района в течение трех лет со дня ее окончания, после чего передаются в архив.</w:t>
      </w: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7A" w:rsidRPr="00B6117A" w:rsidRDefault="00B6117A" w:rsidP="00B6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7A" w:rsidRPr="00B6117A" w:rsidRDefault="00B6117A" w:rsidP="00B6117A">
      <w:pPr>
        <w:rPr>
          <w:rFonts w:ascii="Calibri" w:eastAsia="Calibri" w:hAnsi="Calibri" w:cs="Times New Roman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B6117A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Приложение  №2</w:t>
      </w: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B6117A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Утверждено решением  </w:t>
      </w: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B6117A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территориальной избирательной </w:t>
      </w:r>
    </w:p>
    <w:p w:rsidR="00B6117A" w:rsidRPr="00B6117A" w:rsidRDefault="00B6117A" w:rsidP="00B6117A">
      <w:pPr>
        <w:spacing w:after="0"/>
        <w:ind w:right="-108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B6117A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           комиссии    Михайловского района  </w:t>
      </w:r>
    </w:p>
    <w:p w:rsidR="00B6117A" w:rsidRPr="00B6117A" w:rsidRDefault="00B6117A" w:rsidP="00B6117A">
      <w:pPr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B6117A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от             06.2014 г.  №334/74</w:t>
      </w:r>
    </w:p>
    <w:p w:rsidR="00B6117A" w:rsidRPr="00B6117A" w:rsidRDefault="00B6117A" w:rsidP="00B6117A">
      <w:pPr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B6117A" w:rsidRPr="00B6117A" w:rsidRDefault="00B6117A" w:rsidP="00B6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B6117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СОСТАВ </w:t>
      </w:r>
    </w:p>
    <w:p w:rsidR="00B6117A" w:rsidRPr="00B6117A" w:rsidRDefault="00B6117A" w:rsidP="00B6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 </w:t>
      </w:r>
      <w:proofErr w:type="gramStart"/>
      <w:r w:rsidRPr="00B6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B6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достоверностью сведений</w:t>
      </w:r>
    </w:p>
    <w:p w:rsidR="00B6117A" w:rsidRPr="00B6117A" w:rsidRDefault="00B6117A" w:rsidP="00B6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B6117A" w:rsidRPr="00B6117A" w:rsidRDefault="00B6117A" w:rsidP="00B6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соблюдения ограничений и запретов, установленных в связи</w:t>
      </w:r>
    </w:p>
    <w:p w:rsidR="00B6117A" w:rsidRPr="00B6117A" w:rsidRDefault="00B6117A" w:rsidP="00B6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замещением государственной должности Приморского края в территориальной избирательной комиссии Михайловского района</w:t>
      </w:r>
    </w:p>
    <w:p w:rsidR="00B6117A" w:rsidRPr="00B6117A" w:rsidRDefault="00B6117A" w:rsidP="00B6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B6117A" w:rsidRPr="00B6117A" w:rsidTr="00B6117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7A" w:rsidRPr="00B6117A" w:rsidRDefault="00B6117A" w:rsidP="00B6117A">
            <w:r w:rsidRPr="00B6117A">
              <w:t>Председатель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7A" w:rsidRPr="00B6117A" w:rsidRDefault="00B6117A" w:rsidP="00B6117A">
            <w:r w:rsidRPr="00B6117A">
              <w:t>Демченко В.К., заместитель председателя территориальной избирательной комиссии Михайловского района</w:t>
            </w:r>
          </w:p>
        </w:tc>
      </w:tr>
      <w:tr w:rsidR="00B6117A" w:rsidRPr="00B6117A" w:rsidTr="00B6117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7A" w:rsidRPr="00B6117A" w:rsidRDefault="00B6117A" w:rsidP="00B6117A">
            <w:r w:rsidRPr="00B6117A">
              <w:t>Заместитель председателя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7A" w:rsidRPr="00B6117A" w:rsidRDefault="00B6117A" w:rsidP="00B6117A">
            <w:proofErr w:type="spellStart"/>
            <w:r w:rsidRPr="00B6117A">
              <w:t>Ганненко</w:t>
            </w:r>
            <w:proofErr w:type="spellEnd"/>
            <w:r w:rsidRPr="00B6117A">
              <w:t xml:space="preserve"> В.А., член территориальной избирательной комиссии Михайловского района с правом решающего голоса</w:t>
            </w:r>
          </w:p>
        </w:tc>
      </w:tr>
      <w:tr w:rsidR="00B6117A" w:rsidRPr="00B6117A" w:rsidTr="00B6117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7A" w:rsidRPr="00B6117A" w:rsidRDefault="00B6117A" w:rsidP="00B6117A">
            <w:r w:rsidRPr="00B6117A">
              <w:t>Секретарь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7A" w:rsidRPr="00B6117A" w:rsidRDefault="00B6117A" w:rsidP="00B6117A">
            <w:r w:rsidRPr="00B6117A">
              <w:t>Никитина Г.Н., секретарь территориальной избирательной комиссии Михайловского района</w:t>
            </w:r>
          </w:p>
        </w:tc>
      </w:tr>
      <w:tr w:rsidR="00B6117A" w:rsidRPr="00B6117A" w:rsidTr="00B6117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7A" w:rsidRPr="00B6117A" w:rsidRDefault="00B6117A" w:rsidP="00B6117A">
            <w:r w:rsidRPr="00B6117A">
              <w:t>Член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7A" w:rsidRPr="00B6117A" w:rsidRDefault="00B6117A" w:rsidP="00B6117A">
            <w:r w:rsidRPr="00B6117A">
              <w:t>Боголюбова Н.Л., член территориальной избирательной комиссии  Михайловского района с правом решающего голоса</w:t>
            </w:r>
          </w:p>
        </w:tc>
      </w:tr>
    </w:tbl>
    <w:p w:rsidR="00853C79" w:rsidRPr="0066159D" w:rsidRDefault="00853C79" w:rsidP="0066159D">
      <w:pPr>
        <w:jc w:val="both"/>
        <w:rPr>
          <w:sz w:val="28"/>
          <w:szCs w:val="28"/>
        </w:rPr>
      </w:pPr>
    </w:p>
    <w:sectPr w:rsidR="00853C79" w:rsidRPr="006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58"/>
    <w:rsid w:val="00072610"/>
    <w:rsid w:val="0066159D"/>
    <w:rsid w:val="00853C79"/>
    <w:rsid w:val="00B6117A"/>
    <w:rsid w:val="00E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D"/>
  </w:style>
  <w:style w:type="paragraph" w:styleId="1">
    <w:name w:val="heading 1"/>
    <w:basedOn w:val="a"/>
    <w:next w:val="a"/>
    <w:link w:val="10"/>
    <w:uiPriority w:val="9"/>
    <w:qFormat/>
    <w:rsid w:val="00661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5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5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5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5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5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EB0E5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E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1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1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1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1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615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615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615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615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1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615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61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61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615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61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6159D"/>
    <w:rPr>
      <w:b/>
      <w:bCs/>
    </w:rPr>
  </w:style>
  <w:style w:type="character" w:styleId="ab">
    <w:name w:val="Emphasis"/>
    <w:basedOn w:val="a0"/>
    <w:uiPriority w:val="20"/>
    <w:qFormat/>
    <w:rsid w:val="0066159D"/>
    <w:rPr>
      <w:i/>
      <w:iCs/>
    </w:rPr>
  </w:style>
  <w:style w:type="paragraph" w:styleId="ac">
    <w:name w:val="No Spacing"/>
    <w:uiPriority w:val="1"/>
    <w:qFormat/>
    <w:rsid w:val="0066159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615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15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159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615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6159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6159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6159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6159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66159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6159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6159D"/>
    <w:pPr>
      <w:outlineLvl w:val="9"/>
    </w:pPr>
  </w:style>
  <w:style w:type="table" w:styleId="af6">
    <w:name w:val="Table Grid"/>
    <w:basedOn w:val="a1"/>
    <w:uiPriority w:val="59"/>
    <w:rsid w:val="00B611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D"/>
  </w:style>
  <w:style w:type="paragraph" w:styleId="1">
    <w:name w:val="heading 1"/>
    <w:basedOn w:val="a"/>
    <w:next w:val="a"/>
    <w:link w:val="10"/>
    <w:uiPriority w:val="9"/>
    <w:qFormat/>
    <w:rsid w:val="00661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5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5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5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5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5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EB0E5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E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1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1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1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1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615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615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615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615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1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615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61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61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615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61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6159D"/>
    <w:rPr>
      <w:b/>
      <w:bCs/>
    </w:rPr>
  </w:style>
  <w:style w:type="character" w:styleId="ab">
    <w:name w:val="Emphasis"/>
    <w:basedOn w:val="a0"/>
    <w:uiPriority w:val="20"/>
    <w:qFormat/>
    <w:rsid w:val="0066159D"/>
    <w:rPr>
      <w:i/>
      <w:iCs/>
    </w:rPr>
  </w:style>
  <w:style w:type="paragraph" w:styleId="ac">
    <w:name w:val="No Spacing"/>
    <w:uiPriority w:val="1"/>
    <w:qFormat/>
    <w:rsid w:val="0066159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615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15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159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615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6159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6159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6159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6159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66159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6159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6159D"/>
    <w:pPr>
      <w:outlineLvl w:val="9"/>
    </w:pPr>
  </w:style>
  <w:style w:type="table" w:styleId="af6">
    <w:name w:val="Table Grid"/>
    <w:basedOn w:val="a1"/>
    <w:uiPriority w:val="59"/>
    <w:rsid w:val="00B611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2014-06-16T03:04:00Z</cp:lastPrinted>
  <dcterms:created xsi:type="dcterms:W3CDTF">2014-06-11T02:07:00Z</dcterms:created>
  <dcterms:modified xsi:type="dcterms:W3CDTF">2014-06-16T03:05:00Z</dcterms:modified>
</cp:coreProperties>
</file>